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F9EB" w14:textId="77777777" w:rsidR="000F0CB5" w:rsidRPr="000F0CB5" w:rsidRDefault="000F0CB5" w:rsidP="000F0CB5">
      <w:pPr>
        <w:pStyle w:val="Heading1"/>
        <w:rPr>
          <w:rFonts w:cs="Arial"/>
          <w:b w:val="0"/>
          <w:bCs/>
          <w:sz w:val="22"/>
          <w:szCs w:val="22"/>
        </w:rPr>
      </w:pPr>
      <w:bookmarkStart w:id="0" w:name="_GoBack"/>
      <w:bookmarkEnd w:id="0"/>
      <w:r w:rsidRPr="000F0CB5">
        <w:rPr>
          <w:rFonts w:cs="Arial"/>
          <w:b w:val="0"/>
          <w:bCs/>
          <w:sz w:val="22"/>
          <w:szCs w:val="22"/>
        </w:rPr>
        <w:t>TECHNICAL STANDARDS</w:t>
      </w:r>
    </w:p>
    <w:p w14:paraId="37557786" w14:textId="77777777" w:rsidR="000F0CB5" w:rsidRPr="000F0CB5" w:rsidRDefault="000F0CB5" w:rsidP="000F0CB5">
      <w:pPr>
        <w:rPr>
          <w:sz w:val="22"/>
          <w:szCs w:val="22"/>
          <w:u w:val="single"/>
        </w:rPr>
      </w:pPr>
    </w:p>
    <w:p w14:paraId="64D730A3" w14:textId="77777777" w:rsidR="000F0CB5" w:rsidRPr="000F0CB5" w:rsidRDefault="000F0CB5" w:rsidP="000F0CB5">
      <w:pPr>
        <w:rPr>
          <w:sz w:val="22"/>
          <w:szCs w:val="22"/>
          <w:u w:val="single"/>
        </w:rPr>
      </w:pPr>
      <w:r w:rsidRPr="000F0CB5">
        <w:rPr>
          <w:sz w:val="22"/>
          <w:szCs w:val="22"/>
          <w:u w:val="single"/>
        </w:rPr>
        <w:t>SECTION I: ESSENTIAL FUNCTIONS</w:t>
      </w:r>
    </w:p>
    <w:p w14:paraId="2E71B8B4" w14:textId="77777777" w:rsidR="000F0CB5" w:rsidRPr="000F0CB5" w:rsidRDefault="000F0CB5" w:rsidP="000F0CB5">
      <w:pPr>
        <w:rPr>
          <w:sz w:val="22"/>
          <w:szCs w:val="22"/>
        </w:rPr>
      </w:pPr>
      <w:r w:rsidRPr="000F0CB5">
        <w:rPr>
          <w:sz w:val="22"/>
          <w:szCs w:val="22"/>
        </w:rPr>
        <w:t xml:space="preserve">Candidates for the nursing program must possess abilities necessary for learning skills related to the provision of nursing care. Candidates must be able to perform, with or without accommodation, certain </w:t>
      </w:r>
      <w:r w:rsidRPr="000F0CB5">
        <w:rPr>
          <w:i/>
          <w:iCs/>
          <w:sz w:val="22"/>
          <w:szCs w:val="22"/>
        </w:rPr>
        <w:t>essential functions</w:t>
      </w:r>
      <w:r w:rsidRPr="000F0CB5">
        <w:rPr>
          <w:sz w:val="22"/>
          <w:szCs w:val="22"/>
        </w:rPr>
        <w:t xml:space="preserve"> in the areas of communication, observation, motor skills, conceptual and analytical reasoning, and social skills.</w:t>
      </w:r>
    </w:p>
    <w:p w14:paraId="5BC7A2E9" w14:textId="77777777" w:rsidR="000F0CB5" w:rsidRPr="000F0CB5" w:rsidRDefault="000F0CB5" w:rsidP="000F0CB5">
      <w:pPr>
        <w:rPr>
          <w:sz w:val="22"/>
          <w:szCs w:val="22"/>
        </w:rPr>
      </w:pPr>
    </w:p>
    <w:p w14:paraId="14C1B677" w14:textId="77777777" w:rsidR="000F0CB5" w:rsidRPr="000F0CB5" w:rsidRDefault="000F0CB5" w:rsidP="000F0CB5">
      <w:pPr>
        <w:rPr>
          <w:sz w:val="22"/>
          <w:szCs w:val="22"/>
        </w:rPr>
      </w:pPr>
      <w:r w:rsidRPr="000F0CB5">
        <w:rPr>
          <w:sz w:val="22"/>
          <w:szCs w:val="22"/>
        </w:rPr>
        <w:t xml:space="preserve">The following is a representative list of these </w:t>
      </w:r>
      <w:r w:rsidRPr="000F0CB5">
        <w:rPr>
          <w:i/>
          <w:iCs/>
          <w:sz w:val="22"/>
          <w:szCs w:val="22"/>
        </w:rPr>
        <w:t>essential functions</w:t>
      </w:r>
      <w:r w:rsidRPr="000F0CB5">
        <w:rPr>
          <w:sz w:val="22"/>
          <w:szCs w:val="22"/>
        </w:rPr>
        <w:t>, with or without accommodation, expected of students at the time of enrollment in the nursing program:</w:t>
      </w:r>
    </w:p>
    <w:p w14:paraId="6681A355" w14:textId="77777777" w:rsidR="000F0CB5" w:rsidRPr="000F0CB5" w:rsidRDefault="000F0CB5" w:rsidP="000F0CB5">
      <w:pPr>
        <w:rPr>
          <w:sz w:val="22"/>
          <w:szCs w:val="22"/>
        </w:rPr>
      </w:pPr>
    </w:p>
    <w:p w14:paraId="1663E540" w14:textId="77777777" w:rsidR="000F0CB5" w:rsidRPr="000F0CB5" w:rsidRDefault="000F0CB5" w:rsidP="000F0CB5">
      <w:pPr>
        <w:pStyle w:val="Heading1"/>
        <w:jc w:val="left"/>
        <w:rPr>
          <w:rFonts w:cs="Arial"/>
          <w:b w:val="0"/>
          <w:bCs/>
          <w:sz w:val="22"/>
          <w:szCs w:val="22"/>
        </w:rPr>
      </w:pPr>
      <w:r w:rsidRPr="000F0CB5">
        <w:rPr>
          <w:rFonts w:cs="Arial"/>
          <w:b w:val="0"/>
          <w:bCs/>
          <w:sz w:val="22"/>
          <w:szCs w:val="22"/>
        </w:rPr>
        <w:t>Communication</w:t>
      </w:r>
    </w:p>
    <w:p w14:paraId="115E74E9" w14:textId="77777777" w:rsidR="000F0CB5" w:rsidRPr="000F0CB5" w:rsidRDefault="000F0CB5" w:rsidP="000F0CB5">
      <w:pPr>
        <w:pStyle w:val="Heading1"/>
        <w:jc w:val="left"/>
        <w:rPr>
          <w:rFonts w:cs="Arial"/>
          <w:sz w:val="22"/>
          <w:szCs w:val="22"/>
          <w:u w:val="none"/>
        </w:rPr>
      </w:pPr>
      <w:r w:rsidRPr="000F0CB5">
        <w:rPr>
          <w:rFonts w:cs="Arial"/>
          <w:b w:val="0"/>
          <w:bCs/>
          <w:sz w:val="22"/>
          <w:szCs w:val="22"/>
          <w:u w:val="none"/>
        </w:rPr>
        <w:t>Communicate effectively in order to give, receive, and record information accurately and efficiently from people and other data sources while maintaining confidentiality.</w:t>
      </w:r>
    </w:p>
    <w:p w14:paraId="6FB7CC02" w14:textId="77777777" w:rsidR="000F0CB5" w:rsidRPr="000F0CB5" w:rsidRDefault="000F0CB5" w:rsidP="000F0CB5">
      <w:pPr>
        <w:rPr>
          <w:sz w:val="22"/>
          <w:szCs w:val="22"/>
        </w:rPr>
      </w:pPr>
    </w:p>
    <w:p w14:paraId="791A5FDC" w14:textId="77777777" w:rsidR="000F0CB5" w:rsidRPr="000F0CB5" w:rsidRDefault="000F0CB5" w:rsidP="000F0CB5">
      <w:pPr>
        <w:pStyle w:val="Heading1"/>
        <w:jc w:val="left"/>
        <w:rPr>
          <w:rFonts w:cs="Arial"/>
          <w:b w:val="0"/>
          <w:bCs/>
          <w:sz w:val="22"/>
          <w:szCs w:val="22"/>
        </w:rPr>
      </w:pPr>
      <w:r w:rsidRPr="000F0CB5">
        <w:rPr>
          <w:rFonts w:cs="Arial"/>
          <w:b w:val="0"/>
          <w:bCs/>
          <w:sz w:val="22"/>
          <w:szCs w:val="22"/>
        </w:rPr>
        <w:t>Observation</w:t>
      </w:r>
    </w:p>
    <w:p w14:paraId="03DC73EF" w14:textId="77777777" w:rsidR="000F0CB5" w:rsidRPr="000F0CB5" w:rsidRDefault="000F0CB5" w:rsidP="000F0CB5">
      <w:pPr>
        <w:rPr>
          <w:sz w:val="22"/>
          <w:szCs w:val="22"/>
        </w:rPr>
      </w:pPr>
      <w:r w:rsidRPr="000F0CB5">
        <w:rPr>
          <w:sz w:val="22"/>
          <w:szCs w:val="22"/>
        </w:rPr>
        <w:t>Make accurate determinations of color, temperature, movement, odor, texture, rhythm, density, size, position, and sound. Be able to detect, respond, and react to indications of the needs of others.</w:t>
      </w:r>
    </w:p>
    <w:p w14:paraId="3B5858CA" w14:textId="77777777" w:rsidR="000F0CB5" w:rsidRPr="000F0CB5" w:rsidRDefault="000F0CB5" w:rsidP="000F0CB5">
      <w:pPr>
        <w:rPr>
          <w:sz w:val="22"/>
          <w:szCs w:val="22"/>
        </w:rPr>
      </w:pPr>
    </w:p>
    <w:p w14:paraId="4753035E" w14:textId="77777777" w:rsidR="000F0CB5" w:rsidRPr="000F0CB5" w:rsidRDefault="000F0CB5" w:rsidP="000F0CB5">
      <w:pPr>
        <w:pStyle w:val="Heading1"/>
        <w:jc w:val="left"/>
        <w:rPr>
          <w:rFonts w:cs="Arial"/>
          <w:b w:val="0"/>
          <w:bCs/>
          <w:sz w:val="22"/>
          <w:szCs w:val="22"/>
        </w:rPr>
      </w:pPr>
      <w:r w:rsidRPr="000F0CB5">
        <w:rPr>
          <w:rFonts w:cs="Arial"/>
          <w:b w:val="0"/>
          <w:bCs/>
          <w:sz w:val="22"/>
          <w:szCs w:val="22"/>
        </w:rPr>
        <w:t>Motor Skills</w:t>
      </w:r>
    </w:p>
    <w:p w14:paraId="56B4F9A6" w14:textId="77777777" w:rsidR="000F0CB5" w:rsidRPr="000F0CB5" w:rsidRDefault="000F0CB5" w:rsidP="000F0CB5">
      <w:pPr>
        <w:rPr>
          <w:sz w:val="22"/>
          <w:szCs w:val="22"/>
        </w:rPr>
      </w:pPr>
      <w:r w:rsidRPr="000F0CB5">
        <w:rPr>
          <w:sz w:val="22"/>
          <w:szCs w:val="22"/>
        </w:rPr>
        <w:t>Possess sufficient fine and gross motor skills to position and move people safely, use appropriate infection control techniques, use medical equipment, provide for the safety of self and others, and implement emergency procedures.</w:t>
      </w:r>
    </w:p>
    <w:p w14:paraId="77DA4099" w14:textId="77777777" w:rsidR="000F0CB5" w:rsidRPr="000F0CB5" w:rsidRDefault="000F0CB5" w:rsidP="000F0CB5">
      <w:pPr>
        <w:rPr>
          <w:sz w:val="22"/>
          <w:szCs w:val="22"/>
          <w:u w:val="single"/>
        </w:rPr>
      </w:pPr>
    </w:p>
    <w:p w14:paraId="0AED31FC" w14:textId="77777777" w:rsidR="000F0CB5" w:rsidRPr="000F0CB5" w:rsidRDefault="000F0CB5" w:rsidP="000F0CB5">
      <w:pPr>
        <w:rPr>
          <w:sz w:val="22"/>
          <w:szCs w:val="22"/>
          <w:u w:val="single"/>
        </w:rPr>
      </w:pPr>
      <w:r w:rsidRPr="000F0CB5">
        <w:rPr>
          <w:sz w:val="22"/>
          <w:szCs w:val="22"/>
          <w:u w:val="single"/>
        </w:rPr>
        <w:t>Conceptual and Analytical Reasoning</w:t>
      </w:r>
    </w:p>
    <w:p w14:paraId="48A34286" w14:textId="77777777" w:rsidR="000F0CB5" w:rsidRPr="000F0CB5" w:rsidRDefault="000F0CB5" w:rsidP="000F0CB5">
      <w:pPr>
        <w:rPr>
          <w:sz w:val="22"/>
          <w:szCs w:val="22"/>
        </w:rPr>
      </w:pPr>
      <w:r w:rsidRPr="000F0CB5">
        <w:rPr>
          <w:sz w:val="22"/>
          <w:szCs w:val="22"/>
        </w:rPr>
        <w:t>Demonstrate the ability to gather, classify, interpret, calculate, measure, and analyze information, exercise good judgment, utilize critical thinking, and carry out appropriate actions in relation to the data received.</w:t>
      </w:r>
    </w:p>
    <w:p w14:paraId="3A3BEE70" w14:textId="77777777" w:rsidR="000F0CB5" w:rsidRPr="000F0CB5" w:rsidRDefault="000F0CB5" w:rsidP="000F0CB5">
      <w:pPr>
        <w:rPr>
          <w:sz w:val="22"/>
          <w:szCs w:val="22"/>
        </w:rPr>
      </w:pPr>
      <w:r w:rsidRPr="000F0CB5">
        <w:rPr>
          <w:sz w:val="22"/>
          <w:szCs w:val="22"/>
        </w:rPr>
        <w:t xml:space="preserve"> </w:t>
      </w:r>
    </w:p>
    <w:p w14:paraId="28371DC6" w14:textId="77777777" w:rsidR="000F0CB5" w:rsidRPr="000F0CB5" w:rsidRDefault="000F0CB5" w:rsidP="000F0CB5">
      <w:pPr>
        <w:pStyle w:val="Heading1"/>
        <w:jc w:val="left"/>
        <w:rPr>
          <w:rFonts w:cs="Arial"/>
          <w:b w:val="0"/>
          <w:bCs/>
          <w:sz w:val="22"/>
          <w:szCs w:val="22"/>
          <w:u w:val="none"/>
        </w:rPr>
      </w:pPr>
      <w:r w:rsidRPr="000F0CB5">
        <w:rPr>
          <w:rFonts w:cs="Arial"/>
          <w:b w:val="0"/>
          <w:bCs/>
          <w:sz w:val="22"/>
          <w:szCs w:val="22"/>
        </w:rPr>
        <w:t>Social Skills</w:t>
      </w:r>
    </w:p>
    <w:p w14:paraId="657DFBA9" w14:textId="77777777" w:rsidR="000F0CB5" w:rsidRPr="000F0CB5" w:rsidRDefault="000F0CB5" w:rsidP="000F0CB5">
      <w:pPr>
        <w:rPr>
          <w:sz w:val="22"/>
          <w:szCs w:val="22"/>
        </w:rPr>
      </w:pPr>
      <w:r w:rsidRPr="000F0CB5">
        <w:rPr>
          <w:sz w:val="22"/>
          <w:szCs w:val="22"/>
        </w:rPr>
        <w:t>Perform effectively under stress, display flexibility and adaptability, demonstrate compassion, develop effective caring relationships with others, and work collaboratively with others.</w:t>
      </w:r>
    </w:p>
    <w:p w14:paraId="2D2C6E38" w14:textId="77777777" w:rsidR="000F0CB5" w:rsidRPr="000F0CB5" w:rsidRDefault="000F0CB5" w:rsidP="000F0CB5">
      <w:pPr>
        <w:rPr>
          <w:sz w:val="22"/>
          <w:szCs w:val="22"/>
        </w:rPr>
      </w:pPr>
    </w:p>
    <w:p w14:paraId="1C8D1C6F" w14:textId="77777777" w:rsidR="000F0CB5" w:rsidRPr="000F0CB5" w:rsidRDefault="000F0CB5" w:rsidP="000F0CB5">
      <w:pPr>
        <w:pStyle w:val="Heading1"/>
        <w:jc w:val="left"/>
        <w:rPr>
          <w:rFonts w:cs="Arial"/>
          <w:b w:val="0"/>
          <w:bCs/>
          <w:sz w:val="22"/>
          <w:szCs w:val="22"/>
        </w:rPr>
      </w:pPr>
      <w:r w:rsidRPr="000F0CB5">
        <w:rPr>
          <w:rFonts w:cs="Arial"/>
          <w:b w:val="0"/>
          <w:bCs/>
          <w:sz w:val="22"/>
          <w:szCs w:val="22"/>
        </w:rPr>
        <w:t>SECTION II: NURSING SKILLS</w:t>
      </w:r>
    </w:p>
    <w:p w14:paraId="6C8889BD" w14:textId="77777777" w:rsidR="000F0CB5" w:rsidRPr="000F0CB5" w:rsidRDefault="000F0CB5" w:rsidP="000F0CB5">
      <w:pPr>
        <w:rPr>
          <w:sz w:val="22"/>
          <w:szCs w:val="22"/>
        </w:rPr>
      </w:pPr>
      <w:r w:rsidRPr="000F0CB5">
        <w:rPr>
          <w:sz w:val="22"/>
          <w:szCs w:val="22"/>
        </w:rPr>
        <w:t xml:space="preserve">After enrollment, students in the nursing program will use the </w:t>
      </w:r>
      <w:r w:rsidRPr="000F0CB5">
        <w:rPr>
          <w:i/>
          <w:iCs/>
          <w:sz w:val="22"/>
          <w:szCs w:val="22"/>
        </w:rPr>
        <w:t>essential functions</w:t>
      </w:r>
      <w:r w:rsidRPr="000F0CB5">
        <w:rPr>
          <w:sz w:val="22"/>
          <w:szCs w:val="22"/>
        </w:rPr>
        <w:t xml:space="preserve"> (described in Section I) in learning specific nursing skills throughout the program, such as (but not limited to), bed baths, making beds, oral care, urinary catheterization, dressing changes, CPR, administration of medications by oral, injected, topical, intravenous, and suppository routes, performing active and passive client exercises including assisting clients with ambulation, delivering oxygen therapy, measuring vital signs, and performing head-to-toe and focused assessments of clients. Your ability to be successful in the nursing program will be dependent on, among other things, your ability to learn these nursing skills, either with or without accommodation.</w:t>
      </w:r>
    </w:p>
    <w:p w14:paraId="4D19196F" w14:textId="77777777" w:rsidR="000F0CB5" w:rsidRPr="000F0CB5" w:rsidRDefault="000F0CB5" w:rsidP="000F0CB5">
      <w:pPr>
        <w:rPr>
          <w:sz w:val="22"/>
          <w:szCs w:val="22"/>
        </w:rPr>
      </w:pPr>
    </w:p>
    <w:p w14:paraId="56F1A83D" w14:textId="06592550" w:rsidR="000F0CB5" w:rsidRPr="000F0CB5" w:rsidRDefault="000F0CB5" w:rsidP="000F0CB5">
      <w:pPr>
        <w:rPr>
          <w:sz w:val="22"/>
          <w:szCs w:val="22"/>
        </w:rPr>
      </w:pPr>
      <w:r w:rsidRPr="000F0CB5">
        <w:rPr>
          <w:sz w:val="22"/>
          <w:szCs w:val="22"/>
        </w:rPr>
        <w:t xml:space="preserve">If you are unsure about either your ability to perform the essential functions (listed in Section I), or your ability to learn the nursing skills (listed in Section II), or if you have questions about accommodations, please direct those questions to the Chair of the Nursing Program and/or the Coordinator of </w:t>
      </w:r>
      <w:r>
        <w:rPr>
          <w:color w:val="FF0000"/>
          <w:sz w:val="22"/>
          <w:szCs w:val="22"/>
        </w:rPr>
        <w:t>Access and Equity Services</w:t>
      </w:r>
      <w:r w:rsidRPr="000F0CB5">
        <w:rPr>
          <w:sz w:val="22"/>
          <w:szCs w:val="22"/>
        </w:rPr>
        <w:t>.</w:t>
      </w:r>
    </w:p>
    <w:p w14:paraId="1BDD21F7" w14:textId="77777777" w:rsidR="007E7741" w:rsidRDefault="007E7741"/>
    <w:sectPr w:rsidR="007E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B5"/>
    <w:rsid w:val="000F0CB5"/>
    <w:rsid w:val="002F07CC"/>
    <w:rsid w:val="002F1C25"/>
    <w:rsid w:val="004D32CB"/>
    <w:rsid w:val="00567F19"/>
    <w:rsid w:val="005A6126"/>
    <w:rsid w:val="007E7741"/>
    <w:rsid w:val="008800D2"/>
    <w:rsid w:val="00E64FC3"/>
    <w:rsid w:val="00F4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3FD1"/>
  <w15:chartTrackingRefBased/>
  <w15:docId w15:val="{780EB8B4-2FCD-4B7D-A809-93E3BD15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B5"/>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0F0CB5"/>
    <w:pPr>
      <w:keepNext/>
      <w:jc w:val="center"/>
      <w:outlineLvl w:val="0"/>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CB5"/>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Moser</dc:creator>
  <cp:keywords/>
  <dc:description/>
  <cp:lastModifiedBy>Sandy Moser</cp:lastModifiedBy>
  <cp:revision>2</cp:revision>
  <dcterms:created xsi:type="dcterms:W3CDTF">2019-07-11T03:55:00Z</dcterms:created>
  <dcterms:modified xsi:type="dcterms:W3CDTF">2019-07-11T03:55:00Z</dcterms:modified>
</cp:coreProperties>
</file>